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D" w:rsidRDefault="000B442D" w:rsidP="000B442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ПРОГРАММА </w:t>
      </w:r>
      <w:r w:rsidR="00D82D0A">
        <w:rPr>
          <w:rFonts w:ascii="Georgia" w:hAnsi="Georgia"/>
          <w:b/>
          <w:i/>
          <w:sz w:val="36"/>
          <w:szCs w:val="36"/>
        </w:rPr>
        <w:t>ТВОРЧЕСКОГО СЕМИНАРА</w:t>
      </w:r>
    </w:p>
    <w:p w:rsidR="00D82D0A" w:rsidRDefault="00D82D0A" w:rsidP="000B442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«ШУЛЕЙКИНСКИЕ ЧТЕНИЯ»</w:t>
      </w:r>
    </w:p>
    <w:p w:rsidR="00D573ED" w:rsidRDefault="00D573ED" w:rsidP="000B442D">
      <w:pPr>
        <w:rPr>
          <w:rFonts w:ascii="Georgia" w:hAnsi="Georgia"/>
          <w:b/>
          <w:i/>
          <w:sz w:val="36"/>
          <w:szCs w:val="36"/>
        </w:rPr>
      </w:pPr>
    </w:p>
    <w:p w:rsidR="00D573ED" w:rsidRDefault="00D573ED" w:rsidP="000B442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Время проведения: 01 декабря 2015 г. 15.00</w:t>
      </w:r>
    </w:p>
    <w:p w:rsidR="00D573ED" w:rsidRDefault="00D573ED" w:rsidP="000B442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Место проведения: библиотека </w:t>
      </w:r>
      <w:proofErr w:type="spellStart"/>
      <w:r>
        <w:rPr>
          <w:rFonts w:ascii="Georgia" w:hAnsi="Georgia"/>
          <w:b/>
          <w:i/>
          <w:sz w:val="36"/>
          <w:szCs w:val="36"/>
        </w:rPr>
        <w:t>им.Толстого</w:t>
      </w:r>
      <w:proofErr w:type="spellEnd"/>
      <w:r>
        <w:rPr>
          <w:rFonts w:ascii="Georgia" w:hAnsi="Georgia"/>
          <w:b/>
          <w:i/>
          <w:sz w:val="36"/>
          <w:szCs w:val="36"/>
        </w:rPr>
        <w:t>(литературно-музыкальная гостиная)</w:t>
      </w:r>
      <w:bookmarkStart w:id="0" w:name="_GoBack"/>
      <w:bookmarkEnd w:id="0"/>
    </w:p>
    <w:p w:rsidR="000B442D" w:rsidRDefault="00D82D0A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Информация о биографических фактах известного российского ученого </w:t>
      </w:r>
      <w:proofErr w:type="spellStart"/>
      <w:r>
        <w:rPr>
          <w:rFonts w:ascii="Georgia" w:hAnsi="Georgia"/>
          <w:b/>
          <w:i/>
          <w:sz w:val="32"/>
          <w:szCs w:val="32"/>
        </w:rPr>
        <w:t>В.В.Шулейкина</w:t>
      </w:r>
      <w:proofErr w:type="spellEnd"/>
      <w:r>
        <w:rPr>
          <w:rFonts w:ascii="Georgia" w:hAnsi="Georgia"/>
          <w:b/>
          <w:i/>
          <w:sz w:val="32"/>
          <w:szCs w:val="32"/>
        </w:rPr>
        <w:t>(</w:t>
      </w:r>
      <w:proofErr w:type="spellStart"/>
      <w:r>
        <w:rPr>
          <w:rFonts w:ascii="Georgia" w:hAnsi="Georgia"/>
          <w:b/>
          <w:i/>
          <w:sz w:val="32"/>
          <w:szCs w:val="32"/>
        </w:rPr>
        <w:t>С.Малахатко</w:t>
      </w:r>
      <w:proofErr w:type="spellEnd"/>
      <w:r>
        <w:rPr>
          <w:rFonts w:ascii="Georgia" w:hAnsi="Georgia"/>
          <w:b/>
          <w:i/>
          <w:sz w:val="32"/>
          <w:szCs w:val="32"/>
        </w:rPr>
        <w:t>)</w:t>
      </w:r>
    </w:p>
    <w:p w:rsidR="00D82D0A" w:rsidRDefault="00D82D0A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Видеосюжет. Историограф и писатель, автор книги «Морское притяжение </w:t>
      </w:r>
      <w:proofErr w:type="spellStart"/>
      <w:r>
        <w:rPr>
          <w:rFonts w:ascii="Georgia" w:hAnsi="Georgia"/>
          <w:b/>
          <w:i/>
          <w:sz w:val="32"/>
          <w:szCs w:val="32"/>
        </w:rPr>
        <w:t>Шулейкина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» </w:t>
      </w:r>
      <w:proofErr w:type="spellStart"/>
      <w:r>
        <w:rPr>
          <w:rFonts w:ascii="Georgia" w:hAnsi="Georgia"/>
          <w:b/>
          <w:i/>
          <w:sz w:val="32"/>
          <w:szCs w:val="32"/>
        </w:rPr>
        <w:t>Н.П.Михайлов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 рассказывает об ученом.</w:t>
      </w:r>
    </w:p>
    <w:p w:rsidR="00D82D0A" w:rsidRDefault="00D82D0A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Доклад профессора </w:t>
      </w:r>
      <w:proofErr w:type="spellStart"/>
      <w:r>
        <w:rPr>
          <w:rFonts w:ascii="Georgia" w:hAnsi="Georgia"/>
          <w:b/>
          <w:i/>
          <w:sz w:val="32"/>
          <w:szCs w:val="32"/>
        </w:rPr>
        <w:t>В.А.Гайского</w:t>
      </w:r>
      <w:proofErr w:type="spellEnd"/>
    </w:p>
    <w:p w:rsidR="00D82D0A" w:rsidRDefault="00D82D0A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Выступление </w:t>
      </w:r>
      <w:proofErr w:type="spellStart"/>
      <w:r>
        <w:rPr>
          <w:rFonts w:ascii="Georgia" w:hAnsi="Georgia"/>
          <w:b/>
          <w:i/>
          <w:sz w:val="32"/>
          <w:szCs w:val="32"/>
        </w:rPr>
        <w:t>И.Н.Стаценко</w:t>
      </w:r>
      <w:proofErr w:type="spellEnd"/>
      <w:r>
        <w:rPr>
          <w:rFonts w:ascii="Georgia" w:hAnsi="Georgia"/>
          <w:b/>
          <w:i/>
          <w:sz w:val="32"/>
          <w:szCs w:val="32"/>
        </w:rPr>
        <w:t>, заведующего лаборатории «</w:t>
      </w:r>
      <w:proofErr w:type="spellStart"/>
      <w:r>
        <w:rPr>
          <w:rFonts w:ascii="Georgia" w:hAnsi="Georgia"/>
          <w:b/>
          <w:i/>
          <w:sz w:val="32"/>
          <w:szCs w:val="32"/>
        </w:rPr>
        <w:t>Экоэнергетика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» ИПТС </w:t>
      </w:r>
    </w:p>
    <w:p w:rsidR="00D82D0A" w:rsidRDefault="00D573ED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Приветственное письмо от РАН зачитает сопредседатель Совета молодых ученых Крыма и Севастополя </w:t>
      </w:r>
      <w:proofErr w:type="spellStart"/>
      <w:r>
        <w:rPr>
          <w:rFonts w:ascii="Georgia" w:hAnsi="Georgia"/>
          <w:b/>
          <w:i/>
          <w:sz w:val="32"/>
          <w:szCs w:val="32"/>
        </w:rPr>
        <w:t>С.И.Рубцова</w:t>
      </w:r>
      <w:proofErr w:type="spellEnd"/>
    </w:p>
    <w:p w:rsidR="00D573ED" w:rsidRDefault="00D573ED" w:rsidP="00D82D0A">
      <w:pPr>
        <w:pStyle w:val="a4"/>
        <w:numPr>
          <w:ilvl w:val="0"/>
          <w:numId w:val="1"/>
        </w:num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Прозвучат музыкальные композиции </w:t>
      </w:r>
      <w:proofErr w:type="spellStart"/>
      <w:r>
        <w:rPr>
          <w:rFonts w:ascii="Georgia" w:hAnsi="Georgia"/>
          <w:b/>
          <w:i/>
          <w:sz w:val="32"/>
          <w:szCs w:val="32"/>
        </w:rPr>
        <w:t>В.В.Шулейкина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 в исполнении оперной певицы </w:t>
      </w:r>
      <w:proofErr w:type="spellStart"/>
      <w:r>
        <w:rPr>
          <w:rFonts w:ascii="Georgia" w:hAnsi="Georgia"/>
          <w:b/>
          <w:i/>
          <w:sz w:val="32"/>
          <w:szCs w:val="32"/>
        </w:rPr>
        <w:t>Е.Терентьевой</w:t>
      </w:r>
      <w:proofErr w:type="spellEnd"/>
      <w:r>
        <w:rPr>
          <w:rFonts w:ascii="Georgia" w:hAnsi="Georgia"/>
          <w:b/>
          <w:i/>
          <w:sz w:val="32"/>
          <w:szCs w:val="32"/>
        </w:rPr>
        <w:t xml:space="preserve"> и </w:t>
      </w:r>
      <w:proofErr w:type="spellStart"/>
      <w:r>
        <w:rPr>
          <w:rFonts w:ascii="Georgia" w:hAnsi="Georgia"/>
          <w:b/>
          <w:i/>
          <w:sz w:val="32"/>
          <w:szCs w:val="32"/>
        </w:rPr>
        <w:t>Н.Терентьевой</w:t>
      </w:r>
      <w:proofErr w:type="spellEnd"/>
      <w:r>
        <w:rPr>
          <w:rFonts w:ascii="Georgia" w:hAnsi="Georgia"/>
          <w:b/>
          <w:i/>
          <w:sz w:val="32"/>
          <w:szCs w:val="32"/>
        </w:rPr>
        <w:t>.</w:t>
      </w:r>
    </w:p>
    <w:p w:rsidR="00D573ED" w:rsidRPr="00D573ED" w:rsidRDefault="00D573ED" w:rsidP="00D573ED">
      <w:pPr>
        <w:rPr>
          <w:rFonts w:ascii="Georgia" w:hAnsi="Georgia"/>
          <w:b/>
          <w:i/>
          <w:sz w:val="32"/>
          <w:szCs w:val="32"/>
        </w:rPr>
      </w:pPr>
    </w:p>
    <w:sectPr w:rsidR="00D573ED" w:rsidRPr="00D5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E7674"/>
    <w:multiLevelType w:val="hybridMultilevel"/>
    <w:tmpl w:val="421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8"/>
    <w:rsid w:val="000B442D"/>
    <w:rsid w:val="00265DB7"/>
    <w:rsid w:val="00B75138"/>
    <w:rsid w:val="00D573ED"/>
    <w:rsid w:val="00D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4F0C-BA3A-4E65-A090-9EC0D05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2015-11-25T09:38:00Z</dcterms:created>
  <dcterms:modified xsi:type="dcterms:W3CDTF">2015-11-25T10:16:00Z</dcterms:modified>
</cp:coreProperties>
</file>