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9B" w:rsidRDefault="0090509B" w:rsidP="00546E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842645</wp:posOffset>
            </wp:positionH>
            <wp:positionV relativeFrom="paragraph">
              <wp:posOffset>-329565</wp:posOffset>
            </wp:positionV>
            <wp:extent cx="971550" cy="942975"/>
            <wp:effectExtent l="19050" t="0" r="0" b="0"/>
            <wp:wrapNone/>
            <wp:docPr id="3" name="Рисунок 3" descr="D:\Work\ИВАКИН\2021\Какашки Севастополя\cropped-Эмблема-ИПТС-Мель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ИВАКИН\2021\Какашки Севастополя\cropped-Эмблема-ИПТС-Мельник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-262890</wp:posOffset>
            </wp:positionV>
            <wp:extent cx="1064260" cy="828675"/>
            <wp:effectExtent l="19050" t="0" r="2540" b="0"/>
            <wp:wrapNone/>
            <wp:docPr id="2" name="Рисунок 2" descr="D:\ЛОГО\для передачи\oceanpribor_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\для передачи\oceanpribor_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08C" w:rsidRPr="00546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09B" w:rsidRDefault="0090509B" w:rsidP="00265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8C" w:rsidRPr="00546E60" w:rsidRDefault="002D19D1" w:rsidP="002656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60">
        <w:rPr>
          <w:rFonts w:ascii="Times New Roman" w:hAnsi="Times New Roman" w:cs="Times New Roman"/>
          <w:b/>
          <w:sz w:val="28"/>
          <w:szCs w:val="28"/>
        </w:rPr>
        <w:t>Материал</w:t>
      </w:r>
    </w:p>
    <w:p w:rsidR="002D19D1" w:rsidRPr="00546E60" w:rsidRDefault="002D19D1" w:rsidP="00546E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6E6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308C" w:rsidRPr="00546E60">
        <w:rPr>
          <w:rFonts w:ascii="Times New Roman" w:hAnsi="Times New Roman" w:cs="Times New Roman"/>
          <w:b/>
          <w:sz w:val="28"/>
          <w:szCs w:val="28"/>
        </w:rPr>
        <w:t>«</w:t>
      </w:r>
      <w:r w:rsidRPr="00546E60">
        <w:rPr>
          <w:rFonts w:ascii="Times New Roman" w:hAnsi="Times New Roman" w:cs="Times New Roman"/>
          <w:b/>
          <w:sz w:val="28"/>
          <w:szCs w:val="28"/>
        </w:rPr>
        <w:t xml:space="preserve">Национальную </w:t>
      </w:r>
      <w:r w:rsidR="007D308C" w:rsidRPr="00546E60">
        <w:rPr>
          <w:rFonts w:ascii="Times New Roman" w:hAnsi="Times New Roman" w:cs="Times New Roman"/>
          <w:b/>
          <w:sz w:val="28"/>
          <w:szCs w:val="28"/>
        </w:rPr>
        <w:t xml:space="preserve">экологическую </w:t>
      </w:r>
      <w:r w:rsidRPr="00546E60">
        <w:rPr>
          <w:rFonts w:ascii="Times New Roman" w:hAnsi="Times New Roman" w:cs="Times New Roman"/>
          <w:b/>
          <w:sz w:val="28"/>
          <w:szCs w:val="28"/>
        </w:rPr>
        <w:t>преми</w:t>
      </w:r>
      <w:r w:rsidR="007D308C" w:rsidRPr="00546E60">
        <w:rPr>
          <w:rFonts w:ascii="Times New Roman" w:hAnsi="Times New Roman" w:cs="Times New Roman"/>
          <w:b/>
          <w:sz w:val="28"/>
          <w:szCs w:val="28"/>
        </w:rPr>
        <w:t xml:space="preserve">ю имени В.И. Вернадского» </w:t>
      </w:r>
    </w:p>
    <w:p w:rsidR="001253E5" w:rsidRDefault="002D19D1" w:rsidP="00F46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60">
        <w:rPr>
          <w:rFonts w:ascii="Times New Roman" w:hAnsi="Times New Roman" w:cs="Times New Roman"/>
          <w:b/>
          <w:sz w:val="28"/>
          <w:szCs w:val="28"/>
        </w:rPr>
        <w:t>Номи</w:t>
      </w:r>
      <w:r w:rsidR="0029144E" w:rsidRPr="00546E60">
        <w:rPr>
          <w:rFonts w:ascii="Times New Roman" w:hAnsi="Times New Roman" w:cs="Times New Roman"/>
          <w:b/>
          <w:sz w:val="28"/>
          <w:szCs w:val="28"/>
        </w:rPr>
        <w:t xml:space="preserve">нация – </w:t>
      </w:r>
      <w:r w:rsidR="007D308C" w:rsidRPr="00546E60">
        <w:rPr>
          <w:rFonts w:ascii="Times New Roman" w:hAnsi="Times New Roman" w:cs="Times New Roman"/>
          <w:b/>
          <w:sz w:val="28"/>
          <w:szCs w:val="28"/>
        </w:rPr>
        <w:t>«Наука в интересах устойчивого развития</w:t>
      </w:r>
      <w:r w:rsidR="00B2103D" w:rsidRPr="00546E60">
        <w:rPr>
          <w:rFonts w:ascii="Times New Roman" w:hAnsi="Times New Roman" w:cs="Times New Roman"/>
          <w:b/>
          <w:sz w:val="28"/>
          <w:szCs w:val="28"/>
        </w:rPr>
        <w:t>»</w:t>
      </w:r>
    </w:p>
    <w:p w:rsidR="0090509B" w:rsidRDefault="0090509B" w:rsidP="00870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37" w:rsidRPr="00546E60" w:rsidRDefault="005C1F37" w:rsidP="00870D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60">
        <w:rPr>
          <w:rFonts w:ascii="Times New Roman" w:hAnsi="Times New Roman" w:cs="Times New Roman"/>
          <w:b/>
          <w:sz w:val="28"/>
          <w:szCs w:val="28"/>
        </w:rPr>
        <w:t>ИННОВАЦИОННЫЙ  ПРОЕКТ</w:t>
      </w:r>
    </w:p>
    <w:p w:rsidR="005C1F37" w:rsidRPr="00546E60" w:rsidRDefault="007D308C" w:rsidP="00546E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E60">
        <w:rPr>
          <w:rFonts w:ascii="Times New Roman" w:hAnsi="Times New Roman" w:cs="Times New Roman"/>
          <w:b/>
          <w:i/>
          <w:sz w:val="28"/>
          <w:szCs w:val="28"/>
        </w:rPr>
        <w:t>« АВТОМАТИЗИРОВАННЫЙ  БИОСЕНСЕРНЫЙ КОМПЛЕКС</w:t>
      </w:r>
    </w:p>
    <w:p w:rsidR="007D308C" w:rsidRPr="00546E60" w:rsidRDefault="005C1F37" w:rsidP="00546E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E60">
        <w:rPr>
          <w:rFonts w:ascii="Times New Roman" w:hAnsi="Times New Roman" w:cs="Times New Roman"/>
          <w:b/>
          <w:i/>
          <w:sz w:val="28"/>
          <w:szCs w:val="28"/>
        </w:rPr>
        <w:t>РАННЕГО ОПОВЕЩЕНИЯ ДЛЯ ЭКОЛОГИ</w:t>
      </w:r>
      <w:r w:rsidR="007D308C" w:rsidRPr="00546E60">
        <w:rPr>
          <w:rFonts w:ascii="Times New Roman" w:hAnsi="Times New Roman" w:cs="Times New Roman"/>
          <w:b/>
          <w:i/>
          <w:sz w:val="28"/>
          <w:szCs w:val="28"/>
        </w:rPr>
        <w:t>ЧЕСКОГО МОНИТОРИНГА</w:t>
      </w:r>
    </w:p>
    <w:p w:rsidR="005C1F37" w:rsidRPr="00546E60" w:rsidRDefault="007D308C" w:rsidP="00546E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E60">
        <w:rPr>
          <w:rFonts w:ascii="Times New Roman" w:hAnsi="Times New Roman" w:cs="Times New Roman"/>
          <w:b/>
          <w:i/>
          <w:sz w:val="28"/>
          <w:szCs w:val="28"/>
        </w:rPr>
        <w:t>ВОДНОЙ СРЕДЫ</w:t>
      </w:r>
      <w:r w:rsidR="005C1F37" w:rsidRPr="00546E6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C1F37" w:rsidRDefault="007D308C" w:rsidP="00546E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E60">
        <w:rPr>
          <w:rFonts w:ascii="Times New Roman" w:hAnsi="Times New Roman" w:cs="Times New Roman"/>
          <w:b/>
          <w:i/>
          <w:sz w:val="28"/>
          <w:szCs w:val="28"/>
        </w:rPr>
        <w:t>Шифр «ЭКОБИОКОНТРОЛЬ</w:t>
      </w:r>
      <w:r w:rsidR="005C1F37" w:rsidRPr="00546E6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D308C" w:rsidRPr="00546E60" w:rsidRDefault="0029144E" w:rsidP="00546E6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6E6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D040E" w:rsidRPr="00546E60">
        <w:rPr>
          <w:rFonts w:ascii="Times New Roman" w:hAnsi="Times New Roman" w:cs="Times New Roman"/>
          <w:b/>
          <w:i/>
          <w:sz w:val="28"/>
          <w:szCs w:val="28"/>
        </w:rPr>
        <w:t>втор</w:t>
      </w:r>
      <w:r w:rsidR="007D308C" w:rsidRPr="00546E60">
        <w:rPr>
          <w:rFonts w:ascii="Times New Roman" w:hAnsi="Times New Roman" w:cs="Times New Roman"/>
          <w:b/>
          <w:i/>
          <w:sz w:val="28"/>
          <w:szCs w:val="28"/>
        </w:rPr>
        <w:t>ы:  Коллективы специалистов в составе:</w:t>
      </w:r>
    </w:p>
    <w:p w:rsidR="007D308C" w:rsidRDefault="007D308C" w:rsidP="00546E6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6E60">
        <w:rPr>
          <w:rFonts w:ascii="Times New Roman" w:hAnsi="Times New Roman" w:cs="Times New Roman"/>
          <w:b/>
          <w:i/>
          <w:sz w:val="28"/>
          <w:szCs w:val="28"/>
        </w:rPr>
        <w:t>АО « Концерн « Океанприбор»</w:t>
      </w:r>
      <w:r w:rsidR="00FE7CA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CAE">
        <w:rPr>
          <w:rFonts w:ascii="Times New Roman" w:hAnsi="Times New Roman" w:cs="Times New Roman"/>
          <w:color w:val="000000"/>
          <w:sz w:val="28"/>
          <w:szCs w:val="28"/>
        </w:rPr>
        <w:t xml:space="preserve">Ивакин Ян Альбертович – д.т.н., профессор, заместитель </w:t>
      </w:r>
      <w:proofErr w:type="gramStart"/>
      <w:r w:rsidRPr="00FE7CAE">
        <w:rPr>
          <w:rFonts w:ascii="Times New Roman" w:hAnsi="Times New Roman" w:cs="Times New Roman"/>
          <w:color w:val="000000"/>
          <w:sz w:val="28"/>
          <w:szCs w:val="28"/>
        </w:rPr>
        <w:t>генерального</w:t>
      </w:r>
      <w:proofErr w:type="gramEnd"/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CAE">
        <w:rPr>
          <w:rFonts w:ascii="Times New Roman" w:hAnsi="Times New Roman" w:cs="Times New Roman"/>
          <w:color w:val="000000"/>
          <w:sz w:val="28"/>
          <w:szCs w:val="28"/>
        </w:rPr>
        <w:t>директора по инновациям и продукции гражданского применения –</w:t>
      </w:r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CAE">
        <w:rPr>
          <w:rFonts w:ascii="Times New Roman" w:hAnsi="Times New Roman" w:cs="Times New Roman"/>
          <w:color w:val="000000"/>
          <w:sz w:val="28"/>
          <w:szCs w:val="28"/>
        </w:rPr>
        <w:t>руководитель работ</w:t>
      </w:r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CAE">
        <w:rPr>
          <w:rFonts w:ascii="Times New Roman" w:hAnsi="Times New Roman" w:cs="Times New Roman"/>
          <w:color w:val="000000"/>
          <w:sz w:val="28"/>
          <w:szCs w:val="28"/>
        </w:rPr>
        <w:t>Коровин Андрей Николаевич – ведущий инженер – ответственный</w:t>
      </w:r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CAE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CAE">
        <w:rPr>
          <w:rFonts w:ascii="Times New Roman" w:hAnsi="Times New Roman" w:cs="Times New Roman"/>
          <w:color w:val="000000"/>
          <w:sz w:val="28"/>
          <w:szCs w:val="28"/>
        </w:rPr>
        <w:t>Шатохин Андрей Викторович – к.э.н., генеральный директор</w:t>
      </w:r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CAE">
        <w:rPr>
          <w:rFonts w:ascii="Times New Roman" w:hAnsi="Times New Roman" w:cs="Times New Roman"/>
          <w:color w:val="000000"/>
          <w:sz w:val="28"/>
          <w:szCs w:val="28"/>
        </w:rPr>
        <w:t xml:space="preserve">Селезнев Игорь Александрович – д.т.н., заместитель </w:t>
      </w:r>
      <w:proofErr w:type="gramStart"/>
      <w:r w:rsidRPr="00FE7CAE">
        <w:rPr>
          <w:rFonts w:ascii="Times New Roman" w:hAnsi="Times New Roman" w:cs="Times New Roman"/>
          <w:color w:val="000000"/>
          <w:sz w:val="28"/>
          <w:szCs w:val="28"/>
        </w:rPr>
        <w:t>генерального</w:t>
      </w:r>
      <w:proofErr w:type="gramEnd"/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Pr="00FE7CAE">
        <w:rPr>
          <w:rFonts w:ascii="Times New Roman" w:hAnsi="Times New Roman" w:cs="Times New Roman"/>
          <w:color w:val="000000"/>
          <w:sz w:val="28"/>
          <w:szCs w:val="28"/>
        </w:rPr>
        <w:t xml:space="preserve"> по научной работе - руководитель приоритетного</w:t>
      </w:r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CAE">
        <w:rPr>
          <w:rFonts w:ascii="Times New Roman" w:hAnsi="Times New Roman" w:cs="Times New Roman"/>
          <w:color w:val="000000"/>
          <w:sz w:val="28"/>
          <w:szCs w:val="28"/>
        </w:rPr>
        <w:t>технологического направления (научный руководитель)</w:t>
      </w:r>
    </w:p>
    <w:p w:rsidR="00FE7CAE" w:rsidRPr="00FE7CAE" w:rsidRDefault="00FE7CAE" w:rsidP="00FE7C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7CAE">
        <w:rPr>
          <w:rFonts w:ascii="Times New Roman" w:hAnsi="Times New Roman" w:cs="Times New Roman"/>
          <w:bCs/>
          <w:color w:val="0073FF"/>
          <w:sz w:val="28"/>
          <w:szCs w:val="28"/>
        </w:rPr>
        <w:t xml:space="preserve">от </w:t>
      </w:r>
      <w:r w:rsidRPr="00546E60">
        <w:rPr>
          <w:rFonts w:ascii="Times New Roman" w:hAnsi="Times New Roman" w:cs="Times New Roman"/>
          <w:b/>
          <w:i/>
          <w:sz w:val="28"/>
          <w:szCs w:val="28"/>
        </w:rPr>
        <w:t>ФГБГУ «</w:t>
      </w:r>
      <w:r w:rsidRPr="00546E60">
        <w:rPr>
          <w:rFonts w:ascii="Times New Roman" w:hAnsi="Times New Roman" w:cs="Times New Roman"/>
          <w:b/>
          <w:sz w:val="28"/>
          <w:szCs w:val="28"/>
        </w:rPr>
        <w:t>Институт природно-технических систем»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CAE">
        <w:rPr>
          <w:rFonts w:ascii="Times New Roman" w:hAnsi="Times New Roman" w:cs="Times New Roman"/>
          <w:color w:val="000000"/>
          <w:sz w:val="28"/>
          <w:szCs w:val="28"/>
        </w:rPr>
        <w:t>Греков Александр Николаевич – к.т.н., заместитель руководителя</w:t>
      </w:r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CAE">
        <w:rPr>
          <w:rFonts w:ascii="Times New Roman" w:hAnsi="Times New Roman" w:cs="Times New Roman"/>
          <w:color w:val="000000"/>
          <w:sz w:val="28"/>
          <w:szCs w:val="28"/>
        </w:rPr>
        <w:t xml:space="preserve">Центра экологического приборостроения и </w:t>
      </w:r>
      <w:proofErr w:type="spellStart"/>
      <w:r w:rsidRPr="00FE7CAE">
        <w:rPr>
          <w:rFonts w:ascii="Times New Roman" w:hAnsi="Times New Roman" w:cs="Times New Roman"/>
          <w:color w:val="000000"/>
          <w:sz w:val="28"/>
          <w:szCs w:val="28"/>
        </w:rPr>
        <w:t>экоэнергетики</w:t>
      </w:r>
      <w:proofErr w:type="spellEnd"/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CAE">
        <w:rPr>
          <w:rFonts w:ascii="Times New Roman" w:hAnsi="Times New Roman" w:cs="Times New Roman"/>
          <w:color w:val="000000"/>
          <w:sz w:val="28"/>
          <w:szCs w:val="28"/>
        </w:rPr>
        <w:t>Греков Николай Александрович – д.т.н., главный научный сотрудник</w:t>
      </w:r>
    </w:p>
    <w:p w:rsidR="00FE7CAE" w:rsidRPr="00FE7CAE" w:rsidRDefault="00FE7CAE" w:rsidP="00FE7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7CAE">
        <w:rPr>
          <w:rFonts w:ascii="Times New Roman" w:hAnsi="Times New Roman" w:cs="Times New Roman"/>
          <w:color w:val="000000"/>
          <w:sz w:val="28"/>
          <w:szCs w:val="28"/>
        </w:rPr>
        <w:t>Трусевич</w:t>
      </w:r>
      <w:proofErr w:type="spellEnd"/>
      <w:r w:rsidRPr="00FE7CAE">
        <w:rPr>
          <w:rFonts w:ascii="Times New Roman" w:hAnsi="Times New Roman" w:cs="Times New Roman"/>
          <w:color w:val="000000"/>
          <w:sz w:val="28"/>
          <w:szCs w:val="28"/>
        </w:rPr>
        <w:t xml:space="preserve"> Валерий Владимирович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.н., ведущий инженер-иссле</w:t>
      </w:r>
      <w:r w:rsidRPr="00FE7CAE">
        <w:rPr>
          <w:rFonts w:ascii="Times New Roman" w:hAnsi="Times New Roman" w:cs="Times New Roman"/>
          <w:color w:val="000000"/>
          <w:sz w:val="28"/>
          <w:szCs w:val="28"/>
        </w:rPr>
        <w:t>дователь – ответственный за опытную эксплуатацию</w:t>
      </w:r>
    </w:p>
    <w:p w:rsidR="00870D16" w:rsidRPr="00FE7CAE" w:rsidRDefault="00870D16" w:rsidP="00FE7C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C1F37" w:rsidRPr="00546E60" w:rsidRDefault="005C1F37" w:rsidP="00546E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60">
        <w:rPr>
          <w:rFonts w:ascii="Times New Roman" w:hAnsi="Times New Roman" w:cs="Times New Roman"/>
          <w:b/>
          <w:sz w:val="28"/>
          <w:szCs w:val="28"/>
        </w:rPr>
        <w:lastRenderedPageBreak/>
        <w:t>Оп</w:t>
      </w:r>
      <w:r w:rsidR="00E06D26" w:rsidRPr="00546E60">
        <w:rPr>
          <w:rFonts w:ascii="Times New Roman" w:hAnsi="Times New Roman" w:cs="Times New Roman"/>
          <w:b/>
          <w:sz w:val="28"/>
          <w:szCs w:val="28"/>
        </w:rPr>
        <w:t xml:space="preserve">исание  проекта </w:t>
      </w:r>
    </w:p>
    <w:p w:rsidR="00117E4E" w:rsidRPr="00546E60" w:rsidRDefault="005C1F37" w:rsidP="00546E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6E60">
        <w:rPr>
          <w:rFonts w:ascii="Times New Roman" w:hAnsi="Times New Roman" w:cs="Times New Roman"/>
          <w:b/>
          <w:i/>
          <w:sz w:val="28"/>
          <w:szCs w:val="28"/>
        </w:rPr>
        <w:t>Цели  и задачи</w:t>
      </w:r>
      <w:r w:rsidR="00E06D26" w:rsidRPr="00546E60">
        <w:rPr>
          <w:rFonts w:ascii="Times New Roman" w:hAnsi="Times New Roman" w:cs="Times New Roman"/>
          <w:b/>
          <w:sz w:val="28"/>
          <w:szCs w:val="28"/>
        </w:rPr>
        <w:t xml:space="preserve">–научный </w:t>
      </w:r>
      <w:r w:rsidR="00117E4E" w:rsidRPr="00546E60">
        <w:rPr>
          <w:rFonts w:ascii="Times New Roman" w:hAnsi="Times New Roman" w:cs="Times New Roman"/>
          <w:sz w:val="28"/>
          <w:szCs w:val="28"/>
        </w:rPr>
        <w:t>прорыв  в  отечественной  морской био</w:t>
      </w:r>
      <w:r w:rsidR="000C04A7">
        <w:rPr>
          <w:rFonts w:ascii="Times New Roman" w:hAnsi="Times New Roman" w:cs="Times New Roman"/>
          <w:sz w:val="28"/>
          <w:szCs w:val="28"/>
        </w:rPr>
        <w:t>сенсорике</w:t>
      </w:r>
      <w:r w:rsidR="00117E4E" w:rsidRPr="00546E60">
        <w:rPr>
          <w:rFonts w:ascii="Times New Roman" w:hAnsi="Times New Roman" w:cs="Times New Roman"/>
          <w:sz w:val="28"/>
          <w:szCs w:val="28"/>
        </w:rPr>
        <w:t xml:space="preserve">  для </w:t>
      </w:r>
      <w:r w:rsidR="00476E08" w:rsidRPr="00546E60">
        <w:rPr>
          <w:rFonts w:ascii="Times New Roman" w:hAnsi="Times New Roman" w:cs="Times New Roman"/>
          <w:sz w:val="28"/>
          <w:szCs w:val="28"/>
        </w:rPr>
        <w:t xml:space="preserve"> практического применения при экологическом  мониторинге</w:t>
      </w:r>
      <w:r w:rsidR="00117E4E" w:rsidRPr="00546E60">
        <w:rPr>
          <w:rFonts w:ascii="Times New Roman" w:hAnsi="Times New Roman" w:cs="Times New Roman"/>
          <w:sz w:val="28"/>
          <w:szCs w:val="28"/>
        </w:rPr>
        <w:t xml:space="preserve"> прибрежных акваторий и раннего оповещения о неблагоприятных экологических ситуациях</w:t>
      </w:r>
      <w:r w:rsidR="00476E08" w:rsidRPr="00546E60">
        <w:rPr>
          <w:rFonts w:ascii="Times New Roman" w:hAnsi="Times New Roman" w:cs="Times New Roman"/>
          <w:sz w:val="28"/>
          <w:szCs w:val="28"/>
        </w:rPr>
        <w:t xml:space="preserve">, снижения уровня  напряженности в обществе, связанного </w:t>
      </w:r>
      <w:r w:rsidR="00E06D26" w:rsidRPr="00546E60">
        <w:rPr>
          <w:rFonts w:ascii="Times New Roman" w:hAnsi="Times New Roman" w:cs="Times New Roman"/>
          <w:sz w:val="28"/>
          <w:szCs w:val="28"/>
        </w:rPr>
        <w:t>с выбросами  и загрязнениями</w:t>
      </w:r>
      <w:r w:rsidR="000C04A7">
        <w:rPr>
          <w:rFonts w:ascii="Times New Roman" w:hAnsi="Times New Roman" w:cs="Times New Roman"/>
          <w:sz w:val="28"/>
          <w:szCs w:val="28"/>
        </w:rPr>
        <w:t xml:space="preserve"> морских акваторий</w:t>
      </w:r>
      <w:r w:rsidR="00E06D26" w:rsidRPr="00546E60">
        <w:rPr>
          <w:rFonts w:ascii="Times New Roman" w:hAnsi="Times New Roman" w:cs="Times New Roman"/>
          <w:sz w:val="28"/>
          <w:szCs w:val="28"/>
        </w:rPr>
        <w:t xml:space="preserve">, что позволяет </w:t>
      </w:r>
    </w:p>
    <w:p w:rsidR="00E06D26" w:rsidRPr="00546E60" w:rsidRDefault="00E06D26" w:rsidP="00546E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6E60">
        <w:rPr>
          <w:rFonts w:ascii="Times New Roman" w:hAnsi="Times New Roman" w:cs="Times New Roman"/>
          <w:sz w:val="28"/>
          <w:szCs w:val="28"/>
        </w:rPr>
        <w:t xml:space="preserve">обеспечить дальнейшее устойчивое развитие этого направления  в интересах экологической безопасности. </w:t>
      </w:r>
    </w:p>
    <w:p w:rsidR="00F46585" w:rsidRDefault="00967EAA" w:rsidP="00546E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Актуальность </w:t>
      </w:r>
      <w:r w:rsidR="00117E4E" w:rsidRPr="00546E60">
        <w:rPr>
          <w:rFonts w:ascii="Times New Roman" w:hAnsi="Times New Roman" w:cs="Times New Roman"/>
          <w:b/>
          <w:i/>
          <w:sz w:val="28"/>
          <w:szCs w:val="28"/>
        </w:rPr>
        <w:t xml:space="preserve"> решения  задач научно- технического развития – </w:t>
      </w:r>
      <w:r w:rsidR="00117E4E" w:rsidRPr="00546E60">
        <w:rPr>
          <w:rFonts w:ascii="Times New Roman" w:hAnsi="Times New Roman" w:cs="Times New Roman"/>
          <w:sz w:val="28"/>
          <w:szCs w:val="28"/>
        </w:rPr>
        <w:t xml:space="preserve">создание новых  технологий </w:t>
      </w:r>
      <w:r w:rsidR="009348DF" w:rsidRPr="00546E60">
        <w:rPr>
          <w:rFonts w:ascii="Times New Roman" w:hAnsi="Times New Roman" w:cs="Times New Roman"/>
          <w:sz w:val="28"/>
          <w:szCs w:val="28"/>
        </w:rPr>
        <w:t xml:space="preserve">и оборудования  </w:t>
      </w:r>
      <w:r w:rsidR="00117E4E" w:rsidRPr="00546E60">
        <w:rPr>
          <w:rFonts w:ascii="Times New Roman" w:hAnsi="Times New Roman" w:cs="Times New Roman"/>
          <w:sz w:val="28"/>
          <w:szCs w:val="28"/>
        </w:rPr>
        <w:t xml:space="preserve">для </w:t>
      </w:r>
      <w:r w:rsidR="00E06D26" w:rsidRPr="00546E60">
        <w:rPr>
          <w:rFonts w:ascii="Times New Roman" w:hAnsi="Times New Roman" w:cs="Times New Roman"/>
          <w:sz w:val="28"/>
          <w:szCs w:val="28"/>
        </w:rPr>
        <w:t xml:space="preserve"> реального </w:t>
      </w:r>
      <w:r w:rsidR="009348DF" w:rsidRPr="00546E60">
        <w:rPr>
          <w:rFonts w:ascii="Times New Roman" w:hAnsi="Times New Roman" w:cs="Times New Roman"/>
          <w:sz w:val="28"/>
          <w:szCs w:val="28"/>
        </w:rPr>
        <w:t xml:space="preserve">  внедрения </w:t>
      </w:r>
      <w:r w:rsidR="00E06D26" w:rsidRPr="00546E60">
        <w:rPr>
          <w:rFonts w:ascii="Times New Roman" w:hAnsi="Times New Roman" w:cs="Times New Roman"/>
          <w:sz w:val="28"/>
          <w:szCs w:val="28"/>
        </w:rPr>
        <w:t xml:space="preserve"> и обеспечения</w:t>
      </w:r>
      <w:r w:rsidR="00117E4E" w:rsidRPr="00546E60">
        <w:rPr>
          <w:rFonts w:ascii="Times New Roman" w:hAnsi="Times New Roman" w:cs="Times New Roman"/>
          <w:sz w:val="28"/>
          <w:szCs w:val="28"/>
        </w:rPr>
        <w:t xml:space="preserve">  экологической </w:t>
      </w:r>
      <w:r w:rsidR="009348DF" w:rsidRPr="00546E60">
        <w:rPr>
          <w:rFonts w:ascii="Times New Roman" w:hAnsi="Times New Roman" w:cs="Times New Roman"/>
          <w:sz w:val="28"/>
          <w:szCs w:val="28"/>
        </w:rPr>
        <w:t xml:space="preserve"> и национальной </w:t>
      </w:r>
      <w:r w:rsidR="00117E4E" w:rsidRPr="00546E60">
        <w:rPr>
          <w:rFonts w:ascii="Times New Roman" w:hAnsi="Times New Roman" w:cs="Times New Roman"/>
          <w:sz w:val="28"/>
          <w:szCs w:val="28"/>
        </w:rPr>
        <w:t>безопасности прибрежных акваторий</w:t>
      </w:r>
      <w:r w:rsidR="000C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9348DF" w:rsidRPr="00546E6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E7CAE" w:rsidRDefault="00FE7CAE" w:rsidP="00546E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6585" w:rsidRPr="00F46585" w:rsidRDefault="00F46585" w:rsidP="00546E60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46585">
        <w:rPr>
          <w:rFonts w:ascii="Times New Roman" w:hAnsi="Times New Roman" w:cs="Times New Roman"/>
          <w:b/>
          <w:i/>
          <w:sz w:val="28"/>
          <w:szCs w:val="28"/>
        </w:rPr>
        <w:t xml:space="preserve"> Принцип  действия  автоматизированного  </w:t>
      </w:r>
      <w:proofErr w:type="spellStart"/>
      <w:r w:rsidRPr="00F46585">
        <w:rPr>
          <w:rFonts w:ascii="Times New Roman" w:hAnsi="Times New Roman" w:cs="Times New Roman"/>
          <w:b/>
          <w:i/>
          <w:sz w:val="28"/>
          <w:szCs w:val="28"/>
        </w:rPr>
        <w:t>биосенсерного</w:t>
      </w:r>
      <w:proofErr w:type="spellEnd"/>
      <w:r w:rsidRPr="00F46585">
        <w:rPr>
          <w:rFonts w:ascii="Times New Roman" w:hAnsi="Times New Roman" w:cs="Times New Roman"/>
          <w:b/>
          <w:i/>
          <w:sz w:val="28"/>
          <w:szCs w:val="28"/>
        </w:rPr>
        <w:t xml:space="preserve">  комплекса</w:t>
      </w:r>
      <w:r w:rsidR="009050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6585">
        <w:rPr>
          <w:rFonts w:ascii="Times New Roman" w:hAnsi="Times New Roman" w:cs="Times New Roman"/>
          <w:b/>
          <w:i/>
          <w:sz w:val="28"/>
          <w:szCs w:val="28"/>
        </w:rPr>
        <w:t>раннего оповещения для экологического мониторинга водной среды</w:t>
      </w:r>
    </w:p>
    <w:p w:rsidR="00AD58BD" w:rsidRPr="00AD58BD" w:rsidRDefault="00AD58BD" w:rsidP="00AD58BD">
      <w:pPr>
        <w:autoSpaceDE w:val="0"/>
        <w:autoSpaceDN w:val="0"/>
        <w:adjustRightInd w:val="0"/>
        <w:spacing w:after="0" w:line="360" w:lineRule="auto"/>
        <w:rPr>
          <w:rFonts w:ascii="SegoeUI-Bold" w:hAnsi="SegoeUI-Bold" w:cs="SegoeUI-Bold"/>
          <w:b/>
          <w:bCs/>
          <w:color w:val="DA0000"/>
          <w:sz w:val="25"/>
          <w:szCs w:val="25"/>
        </w:rPr>
      </w:pPr>
      <w:r w:rsidRPr="00AD58BD"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Автоматический </w:t>
      </w:r>
      <w:proofErr w:type="spellStart"/>
      <w:r w:rsidRPr="00AD58BD">
        <w:rPr>
          <w:rFonts w:ascii="Times New Roman" w:hAnsi="Times New Roman" w:cs="Times New Roman"/>
          <w:color w:val="000000"/>
          <w:sz w:val="28"/>
          <w:szCs w:val="28"/>
        </w:rPr>
        <w:t>биосенсорный</w:t>
      </w:r>
      <w:proofErr w:type="spellEnd"/>
      <w:r w:rsidRPr="00AD58BD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раннего оповещения </w:t>
      </w:r>
      <w:proofErr w:type="gramStart"/>
      <w:r w:rsidRPr="00AD58B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D58BD" w:rsidRPr="00FE7CAE" w:rsidRDefault="00AD58BD" w:rsidP="00AD58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58BD">
        <w:rPr>
          <w:rFonts w:ascii="Times New Roman" w:hAnsi="Times New Roman" w:cs="Times New Roman"/>
          <w:color w:val="000000"/>
          <w:sz w:val="28"/>
          <w:szCs w:val="28"/>
        </w:rPr>
        <w:t>экологического мониторинга во</w:t>
      </w:r>
      <w:r>
        <w:rPr>
          <w:rFonts w:ascii="Times New Roman" w:hAnsi="Times New Roman" w:cs="Times New Roman"/>
          <w:color w:val="000000"/>
          <w:sz w:val="28"/>
          <w:szCs w:val="28"/>
        </w:rPr>
        <w:t>дной среды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Экобиоконтроль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по</w:t>
      </w:r>
      <w:r w:rsidRPr="00AD58BD">
        <w:rPr>
          <w:rFonts w:ascii="Times New Roman" w:hAnsi="Times New Roman" w:cs="Times New Roman"/>
          <w:color w:val="000000"/>
          <w:sz w:val="28"/>
          <w:szCs w:val="28"/>
        </w:rPr>
        <w:t xml:space="preserve">строен на основе </w:t>
      </w:r>
      <w:r w:rsidRPr="00FE7C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приёма – передачи сигналов </w:t>
      </w:r>
      <w:proofErr w:type="spellStart"/>
      <w:r w:rsidRPr="00FE7C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безпозвоночных</w:t>
      </w:r>
      <w:proofErr w:type="spellEnd"/>
      <w:r w:rsidR="0090509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FE7C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обитателей акваторий – двустворчатых моллюсков </w:t>
      </w:r>
      <w:proofErr w:type="gramStart"/>
      <w:r w:rsidRPr="00FE7C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( </w:t>
      </w:r>
      <w:proofErr w:type="gramEnd"/>
      <w:r w:rsidRPr="00FE7CA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мидий)</w:t>
      </w:r>
    </w:p>
    <w:p w:rsidR="00117E4E" w:rsidRPr="00AD58BD" w:rsidRDefault="00AD58BD" w:rsidP="00AD58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58BD">
        <w:rPr>
          <w:rFonts w:ascii="Times New Roman" w:hAnsi="Times New Roman" w:cs="Times New Roman"/>
          <w:color w:val="000000"/>
          <w:sz w:val="28"/>
          <w:szCs w:val="28"/>
        </w:rPr>
        <w:t>Мидии используются как биоин</w:t>
      </w:r>
      <w:r>
        <w:rPr>
          <w:rFonts w:ascii="Times New Roman" w:hAnsi="Times New Roman" w:cs="Times New Roman"/>
          <w:color w:val="000000"/>
          <w:sz w:val="28"/>
          <w:szCs w:val="28"/>
        </w:rPr>
        <w:t>дикаторы для мониторинга состо</w:t>
      </w:r>
      <w:r w:rsidRPr="00AD58BD">
        <w:rPr>
          <w:rFonts w:ascii="Times New Roman" w:hAnsi="Times New Roman" w:cs="Times New Roman"/>
          <w:color w:val="000000"/>
          <w:sz w:val="28"/>
          <w:szCs w:val="28"/>
        </w:rPr>
        <w:t>яния воды. Изменения в их 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уктуре, физиологии, поведении и </w:t>
      </w:r>
      <w:r w:rsidRPr="00AD58BD">
        <w:rPr>
          <w:rFonts w:ascii="Times New Roman" w:hAnsi="Times New Roman" w:cs="Times New Roman"/>
          <w:color w:val="000000"/>
          <w:sz w:val="28"/>
          <w:szCs w:val="28"/>
        </w:rPr>
        <w:t>численности показывают состоян</w:t>
      </w:r>
      <w:r>
        <w:rPr>
          <w:rFonts w:ascii="Times New Roman" w:hAnsi="Times New Roman" w:cs="Times New Roman"/>
          <w:color w:val="000000"/>
          <w:sz w:val="28"/>
          <w:szCs w:val="28"/>
        </w:rPr>
        <w:t>ие экосистем. Мидии живут боль</w:t>
      </w:r>
      <w:r w:rsidRPr="00AD58BD">
        <w:rPr>
          <w:rFonts w:ascii="Times New Roman" w:hAnsi="Times New Roman" w:cs="Times New Roman"/>
          <w:color w:val="000000"/>
          <w:sz w:val="28"/>
          <w:szCs w:val="28"/>
        </w:rPr>
        <w:t>шими колониями и ведут оседлый образ жизн</w:t>
      </w:r>
      <w:r>
        <w:rPr>
          <w:rFonts w:ascii="Times New Roman" w:hAnsi="Times New Roman" w:cs="Times New Roman"/>
          <w:color w:val="000000"/>
          <w:sz w:val="28"/>
          <w:szCs w:val="28"/>
        </w:rPr>
        <w:t>и, что позволяет ис</w:t>
      </w:r>
      <w:r w:rsidRPr="00AD58BD">
        <w:rPr>
          <w:rFonts w:ascii="Times New Roman" w:hAnsi="Times New Roman" w:cs="Times New Roman"/>
          <w:color w:val="000000"/>
          <w:sz w:val="28"/>
          <w:szCs w:val="28"/>
        </w:rPr>
        <w:t>кус</w:t>
      </w:r>
      <w:r w:rsidR="00FE7CA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D58BD">
        <w:rPr>
          <w:rFonts w:ascii="Times New Roman" w:hAnsi="Times New Roman" w:cs="Times New Roman"/>
          <w:color w:val="000000"/>
          <w:sz w:val="28"/>
          <w:szCs w:val="28"/>
        </w:rPr>
        <w:t>твенно создавать большие к</w:t>
      </w:r>
      <w:r>
        <w:rPr>
          <w:rFonts w:ascii="Times New Roman" w:hAnsi="Times New Roman" w:cs="Times New Roman"/>
          <w:color w:val="000000"/>
          <w:sz w:val="28"/>
          <w:szCs w:val="28"/>
        </w:rPr>
        <w:t>олонии моллюсков для экологических целей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58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D58BD">
        <w:rPr>
          <w:rFonts w:ascii="Times New Roman" w:hAnsi="Times New Roman" w:cs="Times New Roman"/>
          <w:color w:val="000000"/>
          <w:sz w:val="28"/>
          <w:szCs w:val="28"/>
        </w:rPr>
        <w:t>итание мидий происходит за сче</w:t>
      </w:r>
      <w:r>
        <w:rPr>
          <w:rFonts w:ascii="Times New Roman" w:hAnsi="Times New Roman" w:cs="Times New Roman"/>
          <w:color w:val="000000"/>
          <w:sz w:val="28"/>
          <w:szCs w:val="28"/>
        </w:rPr>
        <w:t>т фильтрации воды, которую мол</w:t>
      </w:r>
      <w:r w:rsidRPr="00AD58BD">
        <w:rPr>
          <w:rFonts w:ascii="Times New Roman" w:hAnsi="Times New Roman" w:cs="Times New Roman"/>
          <w:color w:val="000000"/>
          <w:sz w:val="28"/>
          <w:szCs w:val="28"/>
        </w:rPr>
        <w:t>люск пропускает через себя.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попадании «нечистот» резко </w:t>
      </w:r>
      <w:r w:rsidR="00DB5053">
        <w:rPr>
          <w:rFonts w:ascii="Times New Roman" w:hAnsi="Times New Roman" w:cs="Times New Roman"/>
          <w:color w:val="000000"/>
          <w:sz w:val="28"/>
          <w:szCs w:val="28"/>
        </w:rPr>
        <w:t>сокращается щель фильтрации воды у мидий</w:t>
      </w:r>
      <w:r w:rsidRPr="00AD58BD">
        <w:rPr>
          <w:rFonts w:ascii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и является </w:t>
      </w:r>
      <w:r w:rsidR="00DB505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управляющим параметром </w:t>
      </w:r>
      <w:r w:rsidRPr="00AD58B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AD58BD">
        <w:rPr>
          <w:rFonts w:ascii="Times New Roman" w:hAnsi="Times New Roman" w:cs="Times New Roman"/>
          <w:color w:val="000000"/>
          <w:sz w:val="28"/>
          <w:szCs w:val="28"/>
        </w:rPr>
        <w:t>приборов</w:t>
      </w:r>
      <w:proofErr w:type="gramEnd"/>
      <w:r w:rsidRPr="00AD58BD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фиксирующих изменение среды</w:t>
      </w:r>
      <w:r w:rsidR="00117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D16" w:rsidRDefault="00870D16" w:rsidP="00546E60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70D16" w:rsidRDefault="00870D16" w:rsidP="00546E60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70D16" w:rsidRDefault="00870D16" w:rsidP="00546E60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24C8D" w:rsidRPr="00546E60" w:rsidRDefault="009348DF" w:rsidP="00546E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6E6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Основные  полученные  результаты - </w:t>
      </w:r>
      <w:r w:rsidR="00B24C8D" w:rsidRPr="00546E60">
        <w:rPr>
          <w:rFonts w:ascii="Times New Roman" w:hAnsi="Times New Roman" w:cs="Times New Roman"/>
          <w:sz w:val="28"/>
          <w:szCs w:val="28"/>
        </w:rPr>
        <w:t>на основе использования био</w:t>
      </w:r>
      <w:r w:rsidR="00117230">
        <w:rPr>
          <w:rFonts w:ascii="Times New Roman" w:hAnsi="Times New Roman" w:cs="Times New Roman"/>
          <w:sz w:val="28"/>
          <w:szCs w:val="28"/>
        </w:rPr>
        <w:t>сенсорных</w:t>
      </w:r>
      <w:r w:rsidR="00B24C8D" w:rsidRPr="00546E60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117230">
        <w:rPr>
          <w:rFonts w:ascii="Times New Roman" w:hAnsi="Times New Roman" w:cs="Times New Roman"/>
          <w:sz w:val="28"/>
          <w:szCs w:val="28"/>
        </w:rPr>
        <w:t>:</w:t>
      </w:r>
      <w:r w:rsidR="00B24C8D" w:rsidRPr="00546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08" w:rsidRPr="00546E60" w:rsidRDefault="00B24C8D" w:rsidP="00546E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6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E60">
        <w:rPr>
          <w:rFonts w:ascii="Times New Roman" w:hAnsi="Times New Roman" w:cs="Times New Roman"/>
          <w:sz w:val="28"/>
          <w:szCs w:val="28"/>
        </w:rPr>
        <w:t>- разработаны научные</w:t>
      </w:r>
      <w:r w:rsidR="005C1F37" w:rsidRPr="00546E60">
        <w:rPr>
          <w:rFonts w:ascii="Times New Roman" w:hAnsi="Times New Roman" w:cs="Times New Roman"/>
          <w:sz w:val="28"/>
          <w:szCs w:val="28"/>
        </w:rPr>
        <w:t xml:space="preserve">  основ</w:t>
      </w:r>
      <w:r w:rsidRPr="00546E60">
        <w:rPr>
          <w:rFonts w:ascii="Times New Roman" w:hAnsi="Times New Roman" w:cs="Times New Roman"/>
          <w:sz w:val="28"/>
          <w:szCs w:val="28"/>
        </w:rPr>
        <w:t xml:space="preserve">ы, концепции, прорывная  технология </w:t>
      </w:r>
      <w:r w:rsidR="005C1F37" w:rsidRPr="00546E60">
        <w:rPr>
          <w:rFonts w:ascii="Times New Roman" w:hAnsi="Times New Roman" w:cs="Times New Roman"/>
          <w:sz w:val="28"/>
          <w:szCs w:val="28"/>
        </w:rPr>
        <w:t xml:space="preserve">  и </w:t>
      </w:r>
      <w:r w:rsidRPr="00546E60">
        <w:rPr>
          <w:rFonts w:ascii="Times New Roman" w:hAnsi="Times New Roman" w:cs="Times New Roman"/>
          <w:sz w:val="28"/>
          <w:szCs w:val="28"/>
        </w:rPr>
        <w:t>отечественное  оборудование</w:t>
      </w:r>
      <w:r w:rsidR="005C1F37" w:rsidRPr="00546E60">
        <w:rPr>
          <w:rFonts w:ascii="Times New Roman" w:hAnsi="Times New Roman" w:cs="Times New Roman"/>
          <w:sz w:val="28"/>
          <w:szCs w:val="28"/>
        </w:rPr>
        <w:t xml:space="preserve">  исследования  поведенческих функций  морских  </w:t>
      </w:r>
      <w:r w:rsidR="00117230">
        <w:rPr>
          <w:rFonts w:ascii="Times New Roman" w:hAnsi="Times New Roman" w:cs="Times New Roman"/>
          <w:sz w:val="28"/>
          <w:szCs w:val="28"/>
        </w:rPr>
        <w:t xml:space="preserve">гидробионтов </w:t>
      </w:r>
      <w:r w:rsidR="005C1F37" w:rsidRPr="00546E60">
        <w:rPr>
          <w:rFonts w:ascii="Times New Roman" w:hAnsi="Times New Roman" w:cs="Times New Roman"/>
          <w:sz w:val="28"/>
          <w:szCs w:val="28"/>
        </w:rPr>
        <w:t>- мидий</w:t>
      </w:r>
      <w:r w:rsidRPr="00546E60">
        <w:rPr>
          <w:rFonts w:ascii="Times New Roman" w:hAnsi="Times New Roman" w:cs="Times New Roman"/>
          <w:sz w:val="28"/>
          <w:szCs w:val="28"/>
        </w:rPr>
        <w:t xml:space="preserve">  при  экологических изменении  водной среды  в прибрежных  акваториях</w:t>
      </w:r>
      <w:r w:rsidR="00476E08" w:rsidRPr="00546E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6D26" w:rsidRPr="00546E60" w:rsidRDefault="00476E08" w:rsidP="00546E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6E60">
        <w:rPr>
          <w:rFonts w:ascii="Times New Roman" w:hAnsi="Times New Roman" w:cs="Times New Roman"/>
          <w:sz w:val="28"/>
          <w:szCs w:val="28"/>
        </w:rPr>
        <w:t xml:space="preserve">- разработан,  изготовлен   автоматизированный  биосенсерный  комплекс раннего оповещения для экологического мониторинга водной среды, проведена его опытная эксплуатация  в условиях  прибрежной акватории г. Севастополя. </w:t>
      </w:r>
    </w:p>
    <w:p w:rsidR="00476E08" w:rsidRPr="00546E60" w:rsidRDefault="00E06D26" w:rsidP="00546E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6E60">
        <w:rPr>
          <w:rFonts w:ascii="Times New Roman" w:hAnsi="Times New Roman" w:cs="Times New Roman"/>
          <w:sz w:val="28"/>
          <w:szCs w:val="28"/>
        </w:rPr>
        <w:t xml:space="preserve">- получены </w:t>
      </w:r>
      <w:r w:rsidR="00476E08" w:rsidRPr="00546E60">
        <w:rPr>
          <w:rFonts w:ascii="Times New Roman" w:hAnsi="Times New Roman" w:cs="Times New Roman"/>
          <w:sz w:val="28"/>
          <w:szCs w:val="28"/>
        </w:rPr>
        <w:t xml:space="preserve"> практические  результаты, подтверждающие возможность крупн</w:t>
      </w:r>
      <w:proofErr w:type="gramStart"/>
      <w:r w:rsidR="00476E08" w:rsidRPr="00546E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76E08" w:rsidRPr="00546E60">
        <w:rPr>
          <w:rFonts w:ascii="Times New Roman" w:hAnsi="Times New Roman" w:cs="Times New Roman"/>
          <w:sz w:val="28"/>
          <w:szCs w:val="28"/>
        </w:rPr>
        <w:t xml:space="preserve"> масштабного внедрения. </w:t>
      </w:r>
    </w:p>
    <w:p w:rsidR="00FE7CAE" w:rsidRDefault="005C1F37" w:rsidP="00546E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6E60">
        <w:rPr>
          <w:rFonts w:ascii="Times New Roman" w:hAnsi="Times New Roman" w:cs="Times New Roman"/>
          <w:sz w:val="28"/>
          <w:szCs w:val="28"/>
        </w:rPr>
        <w:t xml:space="preserve">- </w:t>
      </w:r>
      <w:r w:rsidR="00B24C8D" w:rsidRPr="00546E60">
        <w:rPr>
          <w:rFonts w:ascii="Times New Roman" w:hAnsi="Times New Roman" w:cs="Times New Roman"/>
          <w:sz w:val="28"/>
          <w:szCs w:val="28"/>
        </w:rPr>
        <w:t xml:space="preserve">для  практического  применения  </w:t>
      </w:r>
      <w:r w:rsidR="00B24C8D" w:rsidRPr="00546E60">
        <w:rPr>
          <w:rFonts w:ascii="Times New Roman" w:hAnsi="Times New Roman" w:cs="Times New Roman"/>
          <w:b/>
          <w:i/>
          <w:sz w:val="28"/>
          <w:szCs w:val="28"/>
        </w:rPr>
        <w:t>в будущие  периоды</w:t>
      </w:r>
      <w:r w:rsidR="009050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8DF" w:rsidRPr="00546E60">
        <w:rPr>
          <w:rFonts w:ascii="Times New Roman" w:hAnsi="Times New Roman" w:cs="Times New Roman"/>
          <w:sz w:val="28"/>
          <w:szCs w:val="28"/>
        </w:rPr>
        <w:t xml:space="preserve">разработана концепция </w:t>
      </w:r>
      <w:r w:rsidR="00B24C8D" w:rsidRPr="00546E60">
        <w:rPr>
          <w:rFonts w:ascii="Times New Roman" w:hAnsi="Times New Roman" w:cs="Times New Roman"/>
          <w:sz w:val="28"/>
          <w:szCs w:val="28"/>
        </w:rPr>
        <w:t xml:space="preserve">создания  перспективной  технологии    постоянного экологического  мониторинга и раннего  оповещения  о неблагоприятных экологических ситуациях  с созданием  центров принятия  решений </w:t>
      </w:r>
      <w:r w:rsidR="00476E08" w:rsidRPr="00546E60">
        <w:rPr>
          <w:rFonts w:ascii="Times New Roman" w:hAnsi="Times New Roman" w:cs="Times New Roman"/>
          <w:sz w:val="28"/>
          <w:szCs w:val="28"/>
        </w:rPr>
        <w:t xml:space="preserve"> по экологической  безопасности </w:t>
      </w:r>
      <w:r w:rsidR="00B24C8D" w:rsidRPr="00546E60">
        <w:rPr>
          <w:rFonts w:ascii="Times New Roman" w:hAnsi="Times New Roman" w:cs="Times New Roman"/>
          <w:sz w:val="28"/>
          <w:szCs w:val="28"/>
        </w:rPr>
        <w:t xml:space="preserve"> в прибрежных  районах курортных городо</w:t>
      </w:r>
      <w:r w:rsidR="00E06D26" w:rsidRPr="00546E60">
        <w:rPr>
          <w:rFonts w:ascii="Times New Roman" w:hAnsi="Times New Roman" w:cs="Times New Roman"/>
          <w:sz w:val="28"/>
          <w:szCs w:val="28"/>
        </w:rPr>
        <w:t>в, в том числе г. Севастополя</w:t>
      </w:r>
      <w:r w:rsidR="00B24C8D" w:rsidRPr="00546E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DF" w:rsidRPr="00546E60" w:rsidRDefault="00E06D26" w:rsidP="00FE7CAE">
      <w:pPr>
        <w:pStyle w:val="a3"/>
        <w:spacing w:line="360" w:lineRule="auto"/>
        <w:ind w:left="0" w:right="-285"/>
        <w:rPr>
          <w:rFonts w:ascii="Times New Roman" w:hAnsi="Times New Roman" w:cs="Times New Roman"/>
          <w:b/>
          <w:i/>
          <w:sz w:val="28"/>
          <w:szCs w:val="28"/>
        </w:rPr>
      </w:pPr>
      <w:r w:rsidRPr="00546E60">
        <w:rPr>
          <w:rFonts w:ascii="Times New Roman" w:hAnsi="Times New Roman" w:cs="Times New Roman"/>
          <w:b/>
          <w:i/>
          <w:sz w:val="28"/>
          <w:szCs w:val="28"/>
        </w:rPr>
        <w:t xml:space="preserve">Главный результат </w:t>
      </w:r>
      <w:r w:rsidR="00FE7CAE">
        <w:rPr>
          <w:rFonts w:ascii="Times New Roman" w:hAnsi="Times New Roman" w:cs="Times New Roman"/>
          <w:b/>
          <w:i/>
          <w:sz w:val="28"/>
          <w:szCs w:val="28"/>
        </w:rPr>
        <w:t xml:space="preserve"> и  перспективы</w:t>
      </w:r>
    </w:p>
    <w:p w:rsidR="003D2E6E" w:rsidRPr="00546E60" w:rsidRDefault="003D2E6E" w:rsidP="00546E60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6E60">
        <w:rPr>
          <w:rFonts w:ascii="Times New Roman" w:hAnsi="Times New Roman" w:cs="Times New Roman"/>
          <w:sz w:val="28"/>
          <w:szCs w:val="28"/>
        </w:rPr>
        <w:t>Открыт</w:t>
      </w:r>
      <w:r w:rsidR="005C1F37" w:rsidRPr="00546E60">
        <w:rPr>
          <w:rFonts w:ascii="Times New Roman" w:hAnsi="Times New Roman" w:cs="Times New Roman"/>
          <w:sz w:val="28"/>
          <w:szCs w:val="28"/>
        </w:rPr>
        <w:t xml:space="preserve">  путь к созданию </w:t>
      </w:r>
      <w:r w:rsidR="005C1F37" w:rsidRPr="00546E60">
        <w:rPr>
          <w:rFonts w:ascii="Times New Roman" w:hAnsi="Times New Roman" w:cs="Times New Roman"/>
          <w:b/>
          <w:i/>
          <w:sz w:val="28"/>
          <w:szCs w:val="28"/>
        </w:rPr>
        <w:t>будущих отечественных технологий</w:t>
      </w:r>
      <w:r w:rsidR="009050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1F37" w:rsidRPr="00546E60">
        <w:rPr>
          <w:rFonts w:ascii="Times New Roman" w:hAnsi="Times New Roman" w:cs="Times New Roman"/>
          <w:sz w:val="28"/>
          <w:szCs w:val="28"/>
        </w:rPr>
        <w:t>экологического  мониторинга  водной среды</w:t>
      </w:r>
      <w:r w:rsidRPr="00546E60">
        <w:rPr>
          <w:rFonts w:ascii="Times New Roman" w:hAnsi="Times New Roman" w:cs="Times New Roman"/>
          <w:sz w:val="28"/>
          <w:szCs w:val="28"/>
        </w:rPr>
        <w:t xml:space="preserve"> на основе теории </w:t>
      </w:r>
      <w:proofErr w:type="spellStart"/>
      <w:r w:rsidRPr="00546E60">
        <w:rPr>
          <w:rFonts w:ascii="Times New Roman" w:hAnsi="Times New Roman" w:cs="Times New Roman"/>
          <w:sz w:val="28"/>
          <w:szCs w:val="28"/>
        </w:rPr>
        <w:t>био</w:t>
      </w:r>
      <w:r w:rsidR="00EB34BC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546E60">
        <w:rPr>
          <w:rFonts w:ascii="Times New Roman" w:hAnsi="Times New Roman" w:cs="Times New Roman"/>
          <w:sz w:val="28"/>
          <w:szCs w:val="28"/>
        </w:rPr>
        <w:t xml:space="preserve"> </w:t>
      </w:r>
      <w:r w:rsidR="005C1F37" w:rsidRPr="00546E60">
        <w:rPr>
          <w:rFonts w:ascii="Times New Roman" w:hAnsi="Times New Roman" w:cs="Times New Roman"/>
          <w:sz w:val="28"/>
          <w:szCs w:val="28"/>
        </w:rPr>
        <w:t xml:space="preserve"> в интересах  </w:t>
      </w:r>
      <w:r w:rsidRPr="00546E60">
        <w:rPr>
          <w:rFonts w:ascii="Times New Roman" w:hAnsi="Times New Roman" w:cs="Times New Roman"/>
          <w:sz w:val="28"/>
          <w:szCs w:val="28"/>
        </w:rPr>
        <w:t xml:space="preserve">России, что дает возможность </w:t>
      </w:r>
      <w:r w:rsidR="005C1F37" w:rsidRPr="00546E60">
        <w:rPr>
          <w:rFonts w:ascii="Times New Roman" w:hAnsi="Times New Roman" w:cs="Times New Roman"/>
          <w:b/>
          <w:sz w:val="28"/>
          <w:szCs w:val="28"/>
        </w:rPr>
        <w:t>в будущие  периоды</w:t>
      </w:r>
      <w:r w:rsidR="005C1F37" w:rsidRPr="00546E60">
        <w:rPr>
          <w:rFonts w:ascii="Times New Roman" w:hAnsi="Times New Roman" w:cs="Times New Roman"/>
          <w:sz w:val="28"/>
          <w:szCs w:val="28"/>
        </w:rPr>
        <w:t xml:space="preserve">  на базе  разработанных экологически  чистых  технологий создать центры  постоянного экологического мониторинга</w:t>
      </w:r>
      <w:r w:rsidRPr="00546E60">
        <w:rPr>
          <w:rFonts w:ascii="Times New Roman" w:hAnsi="Times New Roman" w:cs="Times New Roman"/>
          <w:sz w:val="28"/>
          <w:szCs w:val="28"/>
        </w:rPr>
        <w:t xml:space="preserve"> прибрежных акваторий </w:t>
      </w:r>
      <w:bookmarkStart w:id="0" w:name="_GoBack"/>
      <w:bookmarkEnd w:id="0"/>
      <w:r w:rsidR="005C1F37" w:rsidRPr="00546E60">
        <w:rPr>
          <w:rFonts w:ascii="Times New Roman" w:hAnsi="Times New Roman" w:cs="Times New Roman"/>
          <w:sz w:val="28"/>
          <w:szCs w:val="28"/>
        </w:rPr>
        <w:t>в курортных городах</w:t>
      </w:r>
      <w:r w:rsidRPr="00546E60">
        <w:rPr>
          <w:rFonts w:ascii="Times New Roman" w:hAnsi="Times New Roman" w:cs="Times New Roman"/>
          <w:sz w:val="28"/>
          <w:szCs w:val="28"/>
        </w:rPr>
        <w:t>.</w:t>
      </w:r>
    </w:p>
    <w:p w:rsidR="003D2E6E" w:rsidRPr="00546E60" w:rsidRDefault="003D2E6E" w:rsidP="00546E6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6E60">
        <w:rPr>
          <w:rFonts w:ascii="Times New Roman" w:hAnsi="Times New Roman" w:cs="Times New Roman"/>
          <w:sz w:val="28"/>
          <w:szCs w:val="28"/>
        </w:rPr>
        <w:t>Впервые в России создана  концепция для широкомасштабного внедрения  биофизических  технологий  в  интересах экологического мониторинга  водной среды  в курортных городах</w:t>
      </w:r>
      <w:r w:rsidRPr="00546E60">
        <w:rPr>
          <w:rFonts w:ascii="Times New Roman" w:hAnsi="Times New Roman" w:cs="Times New Roman"/>
          <w:b/>
          <w:sz w:val="28"/>
          <w:szCs w:val="28"/>
        </w:rPr>
        <w:t>.</w:t>
      </w:r>
    </w:p>
    <w:p w:rsidR="00E06D26" w:rsidRPr="00546E60" w:rsidRDefault="00E06D26" w:rsidP="00546E60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D26" w:rsidRDefault="00E06D26" w:rsidP="00546E6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6E60">
        <w:rPr>
          <w:rFonts w:ascii="Times New Roman" w:hAnsi="Times New Roman" w:cs="Times New Roman"/>
          <w:sz w:val="28"/>
          <w:szCs w:val="28"/>
        </w:rPr>
        <w:lastRenderedPageBreak/>
        <w:t>В плане развития г. Севастополя запланировано создание  крупн</w:t>
      </w:r>
      <w:proofErr w:type="gramStart"/>
      <w:r w:rsidRPr="00546E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46E60">
        <w:rPr>
          <w:rFonts w:ascii="Times New Roman" w:hAnsi="Times New Roman" w:cs="Times New Roman"/>
          <w:sz w:val="28"/>
          <w:szCs w:val="28"/>
        </w:rPr>
        <w:t xml:space="preserve"> масштабного центра экологического мониторинга на основе этой разработки.</w:t>
      </w:r>
    </w:p>
    <w:p w:rsidR="00967EAA" w:rsidRPr="00967EAA" w:rsidRDefault="00967EAA" w:rsidP="00967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EAA" w:rsidRPr="00967EAA" w:rsidRDefault="00967EAA" w:rsidP="00967E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7EAA">
        <w:rPr>
          <w:rFonts w:ascii="Times New Roman" w:hAnsi="Times New Roman" w:cs="Times New Roman"/>
          <w:b/>
          <w:sz w:val="28"/>
          <w:szCs w:val="28"/>
        </w:rPr>
        <w:t>Обоснованность  проекта:</w:t>
      </w:r>
    </w:p>
    <w:p w:rsidR="00967EAA" w:rsidRDefault="00967EAA" w:rsidP="0096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EAA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– борьба с загрязнениями  водной среды  для обеспечения здорового образа жизни человека;</w:t>
      </w:r>
    </w:p>
    <w:p w:rsidR="00967EAA" w:rsidRDefault="00967EAA" w:rsidP="0096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EAA">
        <w:rPr>
          <w:rFonts w:ascii="Times New Roman" w:hAnsi="Times New Roman" w:cs="Times New Roman"/>
          <w:b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раннее  оповещение  о загрязнениях </w:t>
      </w:r>
      <w:r w:rsidRPr="00546E60">
        <w:rPr>
          <w:rFonts w:ascii="Times New Roman" w:hAnsi="Times New Roman" w:cs="Times New Roman"/>
          <w:sz w:val="28"/>
          <w:szCs w:val="28"/>
        </w:rPr>
        <w:t xml:space="preserve"> для экологического мониторинга водной среды</w:t>
      </w:r>
      <w:r>
        <w:rPr>
          <w:rFonts w:ascii="Times New Roman" w:hAnsi="Times New Roman" w:cs="Times New Roman"/>
          <w:sz w:val="28"/>
          <w:szCs w:val="28"/>
        </w:rPr>
        <w:t xml:space="preserve">  и возможности принятия  мер для устранения экологических катастроф </w:t>
      </w:r>
    </w:p>
    <w:p w:rsidR="00967EAA" w:rsidRDefault="00967EAA" w:rsidP="0096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EAA">
        <w:rPr>
          <w:rFonts w:ascii="Times New Roman" w:hAnsi="Times New Roman" w:cs="Times New Roman"/>
          <w:b/>
          <w:sz w:val="28"/>
          <w:szCs w:val="28"/>
        </w:rPr>
        <w:t xml:space="preserve">Экономическая </w:t>
      </w:r>
      <w:r>
        <w:rPr>
          <w:rFonts w:ascii="Times New Roman" w:hAnsi="Times New Roman" w:cs="Times New Roman"/>
          <w:sz w:val="28"/>
          <w:szCs w:val="28"/>
        </w:rPr>
        <w:t>– за счет раннего оповещения о загрязнениях сокращается объем работ, а</w:t>
      </w:r>
      <w:r w:rsidR="00C0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 и  их стоимость для устранения </w:t>
      </w:r>
      <w:r w:rsidR="0090509B">
        <w:rPr>
          <w:rFonts w:ascii="Times New Roman" w:hAnsi="Times New Roman" w:cs="Times New Roman"/>
          <w:sz w:val="28"/>
          <w:szCs w:val="28"/>
        </w:rPr>
        <w:t>загрязнен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967EAA" w:rsidRPr="00967EAA" w:rsidRDefault="00967EAA" w:rsidP="0096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EAA">
        <w:rPr>
          <w:rFonts w:ascii="Times New Roman" w:hAnsi="Times New Roman" w:cs="Times New Roman"/>
          <w:b/>
          <w:sz w:val="28"/>
          <w:szCs w:val="28"/>
        </w:rPr>
        <w:t xml:space="preserve"> Социальная</w:t>
      </w:r>
      <w:r>
        <w:rPr>
          <w:rFonts w:ascii="Times New Roman" w:hAnsi="Times New Roman" w:cs="Times New Roman"/>
          <w:sz w:val="28"/>
          <w:szCs w:val="28"/>
        </w:rPr>
        <w:t xml:space="preserve"> – забота о жизни и здоровье  человека </w:t>
      </w:r>
    </w:p>
    <w:p w:rsidR="00402AA7" w:rsidRPr="00546E60" w:rsidRDefault="00402AA7" w:rsidP="00546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2E6E" w:rsidRPr="00546E60" w:rsidRDefault="008D7199" w:rsidP="00546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E60">
        <w:rPr>
          <w:rFonts w:ascii="Times New Roman" w:hAnsi="Times New Roman" w:cs="Times New Roman"/>
          <w:b/>
          <w:sz w:val="28"/>
          <w:szCs w:val="28"/>
        </w:rPr>
        <w:t xml:space="preserve">   Информация  о полученных  патентах</w:t>
      </w:r>
    </w:p>
    <w:p w:rsidR="00A62A7D" w:rsidRPr="00546E60" w:rsidRDefault="003D2E6E" w:rsidP="00546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E60">
        <w:rPr>
          <w:rFonts w:ascii="Times New Roman" w:hAnsi="Times New Roman" w:cs="Times New Roman"/>
          <w:sz w:val="28"/>
          <w:szCs w:val="28"/>
        </w:rPr>
        <w:t>Патент на изобретение  № 2779728  «Автоматизированный  биосенсерный  комплекс раннего оповещения для экологического мониторинга водной среды»</w:t>
      </w:r>
    </w:p>
    <w:p w:rsidR="001253E5" w:rsidRPr="00546E60" w:rsidRDefault="00720609" w:rsidP="00546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E60">
        <w:rPr>
          <w:rFonts w:ascii="Times New Roman" w:hAnsi="Times New Roman" w:cs="Times New Roman"/>
          <w:sz w:val="28"/>
          <w:szCs w:val="28"/>
        </w:rPr>
        <w:t>Приложение   Презентация</w:t>
      </w:r>
      <w:r w:rsidR="00232560" w:rsidRPr="00546E60">
        <w:rPr>
          <w:rFonts w:ascii="Times New Roman" w:hAnsi="Times New Roman" w:cs="Times New Roman"/>
          <w:sz w:val="28"/>
          <w:szCs w:val="28"/>
        </w:rPr>
        <w:t xml:space="preserve"> – 1 книга </w:t>
      </w:r>
    </w:p>
    <w:p w:rsidR="001C5716" w:rsidRPr="00546E60" w:rsidRDefault="001C5716" w:rsidP="00546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5716" w:rsidRPr="00546E60" w:rsidRDefault="001C5716" w:rsidP="00546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C5716" w:rsidRPr="00546E60" w:rsidSect="00A726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7B8"/>
    <w:multiLevelType w:val="hybridMultilevel"/>
    <w:tmpl w:val="3446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079C"/>
    <w:multiLevelType w:val="hybridMultilevel"/>
    <w:tmpl w:val="59F20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ED50DD"/>
    <w:multiLevelType w:val="hybridMultilevel"/>
    <w:tmpl w:val="1046C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41D24484"/>
    <w:multiLevelType w:val="hybridMultilevel"/>
    <w:tmpl w:val="4B4615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93C55"/>
    <w:multiLevelType w:val="hybridMultilevel"/>
    <w:tmpl w:val="ADAAF6F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71AD5646"/>
    <w:multiLevelType w:val="hybridMultilevel"/>
    <w:tmpl w:val="F0E2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E9"/>
    <w:rsid w:val="00036B04"/>
    <w:rsid w:val="000C04A7"/>
    <w:rsid w:val="00117230"/>
    <w:rsid w:val="00117E4E"/>
    <w:rsid w:val="001253E5"/>
    <w:rsid w:val="00130204"/>
    <w:rsid w:val="0014413D"/>
    <w:rsid w:val="001C5716"/>
    <w:rsid w:val="00232560"/>
    <w:rsid w:val="00265671"/>
    <w:rsid w:val="002772E1"/>
    <w:rsid w:val="0029144E"/>
    <w:rsid w:val="002A67CD"/>
    <w:rsid w:val="002D19D1"/>
    <w:rsid w:val="0030294C"/>
    <w:rsid w:val="0038174F"/>
    <w:rsid w:val="003C0ECA"/>
    <w:rsid w:val="003D2E6E"/>
    <w:rsid w:val="003F5C64"/>
    <w:rsid w:val="00402AA7"/>
    <w:rsid w:val="00456C3E"/>
    <w:rsid w:val="00476E08"/>
    <w:rsid w:val="00546E60"/>
    <w:rsid w:val="00557DA0"/>
    <w:rsid w:val="005C1F37"/>
    <w:rsid w:val="005C55D4"/>
    <w:rsid w:val="005C63EC"/>
    <w:rsid w:val="005D040E"/>
    <w:rsid w:val="005D7E9D"/>
    <w:rsid w:val="00635278"/>
    <w:rsid w:val="00672338"/>
    <w:rsid w:val="00720609"/>
    <w:rsid w:val="00781CEB"/>
    <w:rsid w:val="007972E9"/>
    <w:rsid w:val="007A4E9F"/>
    <w:rsid w:val="007C1993"/>
    <w:rsid w:val="007D2AA9"/>
    <w:rsid w:val="007D308C"/>
    <w:rsid w:val="00870D16"/>
    <w:rsid w:val="008A36EE"/>
    <w:rsid w:val="008D7199"/>
    <w:rsid w:val="008F05B6"/>
    <w:rsid w:val="0090509B"/>
    <w:rsid w:val="00911FAA"/>
    <w:rsid w:val="009348DF"/>
    <w:rsid w:val="00942C68"/>
    <w:rsid w:val="00947712"/>
    <w:rsid w:val="00965E74"/>
    <w:rsid w:val="00967EAA"/>
    <w:rsid w:val="009866B9"/>
    <w:rsid w:val="00A4243F"/>
    <w:rsid w:val="00A62A7D"/>
    <w:rsid w:val="00A726FC"/>
    <w:rsid w:val="00A80FC2"/>
    <w:rsid w:val="00AD58BD"/>
    <w:rsid w:val="00B2103D"/>
    <w:rsid w:val="00B24C8D"/>
    <w:rsid w:val="00B306E7"/>
    <w:rsid w:val="00B844A2"/>
    <w:rsid w:val="00BA7DEE"/>
    <w:rsid w:val="00C032C7"/>
    <w:rsid w:val="00C47772"/>
    <w:rsid w:val="00D00896"/>
    <w:rsid w:val="00D02FA7"/>
    <w:rsid w:val="00D42268"/>
    <w:rsid w:val="00D622CE"/>
    <w:rsid w:val="00D71DF4"/>
    <w:rsid w:val="00D80634"/>
    <w:rsid w:val="00D96B00"/>
    <w:rsid w:val="00DB5053"/>
    <w:rsid w:val="00DF5337"/>
    <w:rsid w:val="00E06D26"/>
    <w:rsid w:val="00E15357"/>
    <w:rsid w:val="00EB34BC"/>
    <w:rsid w:val="00F31383"/>
    <w:rsid w:val="00F46585"/>
    <w:rsid w:val="00F77A13"/>
    <w:rsid w:val="00FE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72E9"/>
    <w:pPr>
      <w:ind w:left="720"/>
      <w:contextualSpacing/>
    </w:pPr>
    <w:rPr>
      <w:rFonts w:ascii="Calibri" w:hAnsi="Calibri" w:cs="Calibri"/>
    </w:rPr>
  </w:style>
  <w:style w:type="paragraph" w:styleId="a4">
    <w:name w:val="Body Text"/>
    <w:basedOn w:val="a"/>
    <w:link w:val="a5"/>
    <w:rsid w:val="0029144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144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D2A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72E9"/>
    <w:pPr>
      <w:ind w:left="720"/>
      <w:contextualSpacing/>
    </w:pPr>
    <w:rPr>
      <w:rFonts w:ascii="Calibri" w:hAnsi="Calibri" w:cs="Calibri"/>
    </w:rPr>
  </w:style>
  <w:style w:type="paragraph" w:styleId="a4">
    <w:name w:val="Body Text"/>
    <w:basedOn w:val="a"/>
    <w:link w:val="a5"/>
    <w:rsid w:val="0029144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144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D2A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Войтасик Людмила Дмитриевна</dc:creator>
  <cp:lastModifiedBy>Иванова Ольга Владимировна</cp:lastModifiedBy>
  <cp:revision>7</cp:revision>
  <cp:lastPrinted>2023-09-01T13:11:00Z</cp:lastPrinted>
  <dcterms:created xsi:type="dcterms:W3CDTF">2023-09-11T13:59:00Z</dcterms:created>
  <dcterms:modified xsi:type="dcterms:W3CDTF">2023-09-11T14:05:00Z</dcterms:modified>
</cp:coreProperties>
</file>